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E21D" w14:textId="77777777" w:rsidR="002021DD" w:rsidRPr="0071632E" w:rsidRDefault="00D258D6" w:rsidP="002021DD">
      <w:pPr>
        <w:pStyle w:val="a3"/>
        <w:spacing w:line="240" w:lineRule="auto"/>
        <w:rPr>
          <w:sz w:val="24"/>
          <w:szCs w:val="24"/>
        </w:rPr>
      </w:pPr>
      <w:r w:rsidRPr="0071632E">
        <w:rPr>
          <w:sz w:val="24"/>
          <w:szCs w:val="24"/>
        </w:rPr>
        <w:t>ПРЕДМЕТНЫЙ УКАЗАТЕЛЬ (РУБРИКАТОР) ДЛЯ СТАТЕЙ,</w:t>
      </w:r>
    </w:p>
    <w:p w14:paraId="43A2637E" w14:textId="7435A196" w:rsidR="00D258D6" w:rsidRPr="0071632E" w:rsidRDefault="00D258D6" w:rsidP="002021DD">
      <w:pPr>
        <w:pStyle w:val="a3"/>
        <w:spacing w:line="240" w:lineRule="auto"/>
        <w:rPr>
          <w:sz w:val="24"/>
          <w:szCs w:val="24"/>
        </w:rPr>
      </w:pPr>
      <w:r w:rsidRPr="0071632E">
        <w:rPr>
          <w:sz w:val="24"/>
          <w:szCs w:val="24"/>
        </w:rPr>
        <w:t>ПУБЛИКУЕМЫХ В</w:t>
      </w:r>
      <w:r w:rsidR="002021DD" w:rsidRPr="0071632E">
        <w:rPr>
          <w:sz w:val="24"/>
          <w:szCs w:val="24"/>
        </w:rPr>
        <w:t xml:space="preserve"> ЖУРНАЛЕ ПРИКЛАДНОЙ ХИМИИ</w:t>
      </w:r>
    </w:p>
    <w:p w14:paraId="2455F160" w14:textId="169B00E8" w:rsidR="00CC3329" w:rsidRPr="002021DD" w:rsidRDefault="002021DD" w:rsidP="006B42E2">
      <w:pPr>
        <w:pStyle w:val="a3"/>
        <w:spacing w:line="240" w:lineRule="auto"/>
        <w:jc w:val="left"/>
        <w:rPr>
          <w:sz w:val="24"/>
          <w:szCs w:val="24"/>
        </w:rPr>
      </w:pPr>
      <w:r w:rsidRPr="002021DD">
        <w:rPr>
          <w:caps w:val="0"/>
          <w:sz w:val="24"/>
          <w:szCs w:val="24"/>
        </w:rPr>
        <w:t xml:space="preserve">Юбилеи </w:t>
      </w:r>
    </w:p>
    <w:p w14:paraId="68B9C5AC" w14:textId="0031E8E7" w:rsidR="007F5ADF" w:rsidRPr="002021DD" w:rsidRDefault="002021DD" w:rsidP="006B42E2">
      <w:pPr>
        <w:pStyle w:val="a3"/>
        <w:spacing w:line="240" w:lineRule="auto"/>
        <w:jc w:val="left"/>
        <w:rPr>
          <w:position w:val="4"/>
          <w:sz w:val="24"/>
          <w:szCs w:val="24"/>
        </w:rPr>
      </w:pPr>
      <w:r w:rsidRPr="002021DD">
        <w:rPr>
          <w:caps w:val="0"/>
          <w:sz w:val="24"/>
          <w:szCs w:val="24"/>
        </w:rPr>
        <w:t>Обзор</w:t>
      </w:r>
    </w:p>
    <w:p w14:paraId="55D3D0BD" w14:textId="15964E3A" w:rsidR="00CC3329" w:rsidRPr="002021DD" w:rsidRDefault="002021DD" w:rsidP="006B42E2">
      <w:pPr>
        <w:pStyle w:val="a3"/>
        <w:spacing w:line="240" w:lineRule="auto"/>
        <w:jc w:val="left"/>
        <w:rPr>
          <w:position w:val="4"/>
          <w:sz w:val="24"/>
          <w:szCs w:val="24"/>
        </w:rPr>
      </w:pPr>
      <w:r w:rsidRPr="002021DD">
        <w:rPr>
          <w:caps w:val="0"/>
          <w:sz w:val="24"/>
          <w:szCs w:val="24"/>
        </w:rPr>
        <w:t xml:space="preserve">Высокомолекулярные соединения и материалы на их основе </w:t>
      </w:r>
    </w:p>
    <w:p w14:paraId="0A033F25" w14:textId="3B3807FD" w:rsidR="007F5ADF" w:rsidRPr="002021DD" w:rsidRDefault="002021DD" w:rsidP="006B42E2">
      <w:pPr>
        <w:pStyle w:val="a3"/>
        <w:spacing w:line="240" w:lineRule="auto"/>
        <w:jc w:val="left"/>
        <w:rPr>
          <w:sz w:val="24"/>
          <w:szCs w:val="24"/>
        </w:rPr>
      </w:pPr>
      <w:r w:rsidRPr="002021DD">
        <w:rPr>
          <w:caps w:val="0"/>
          <w:sz w:val="24"/>
          <w:szCs w:val="24"/>
        </w:rPr>
        <w:t xml:space="preserve">Неорганический синтез и технология неорганических производств </w:t>
      </w:r>
    </w:p>
    <w:p w14:paraId="6E46775D" w14:textId="17877206" w:rsidR="007F5ADF" w:rsidRPr="002021DD" w:rsidRDefault="002021DD" w:rsidP="006B42E2">
      <w:pPr>
        <w:pStyle w:val="a3"/>
        <w:spacing w:line="240" w:lineRule="auto"/>
        <w:jc w:val="left"/>
        <w:rPr>
          <w:sz w:val="24"/>
          <w:szCs w:val="24"/>
        </w:rPr>
      </w:pPr>
      <w:r w:rsidRPr="002021DD">
        <w:rPr>
          <w:caps w:val="0"/>
          <w:sz w:val="24"/>
          <w:szCs w:val="24"/>
        </w:rPr>
        <w:t>Композиционные материалы</w:t>
      </w:r>
      <w:r w:rsidRPr="002021DD">
        <w:rPr>
          <w:caps w:val="0"/>
          <w:position w:val="4"/>
          <w:sz w:val="24"/>
          <w:szCs w:val="24"/>
        </w:rPr>
        <w:t xml:space="preserve"> </w:t>
      </w:r>
      <w:r w:rsidRPr="002021DD">
        <w:rPr>
          <w:caps w:val="0"/>
          <w:sz w:val="24"/>
          <w:szCs w:val="24"/>
        </w:rPr>
        <w:t xml:space="preserve"> </w:t>
      </w:r>
    </w:p>
    <w:p w14:paraId="21532E07" w14:textId="7C8DFBD6" w:rsidR="007F5ADF" w:rsidRPr="002021DD" w:rsidRDefault="002021DD" w:rsidP="006B42E2">
      <w:pPr>
        <w:pStyle w:val="a3"/>
        <w:spacing w:line="240" w:lineRule="auto"/>
        <w:jc w:val="left"/>
        <w:rPr>
          <w:sz w:val="24"/>
          <w:szCs w:val="24"/>
        </w:rPr>
      </w:pPr>
      <w:r w:rsidRPr="002021DD">
        <w:rPr>
          <w:caps w:val="0"/>
          <w:sz w:val="24"/>
          <w:szCs w:val="24"/>
        </w:rPr>
        <w:t xml:space="preserve">Сорбционные и ионообменные процессы </w:t>
      </w:r>
      <w:r w:rsidRPr="002021DD">
        <w:rPr>
          <w:caps w:val="0"/>
          <w:position w:val="4"/>
          <w:sz w:val="24"/>
          <w:szCs w:val="24"/>
        </w:rPr>
        <w:t xml:space="preserve"> </w:t>
      </w:r>
    </w:p>
    <w:p w14:paraId="7B53AFA1" w14:textId="0B053683" w:rsidR="007F5ADF" w:rsidRPr="002021DD" w:rsidRDefault="002021DD" w:rsidP="006B42E2">
      <w:pPr>
        <w:pStyle w:val="a3"/>
        <w:spacing w:line="240" w:lineRule="auto"/>
        <w:jc w:val="left"/>
        <w:rPr>
          <w:position w:val="4"/>
          <w:sz w:val="24"/>
          <w:szCs w:val="24"/>
        </w:rPr>
      </w:pPr>
      <w:r w:rsidRPr="002021DD">
        <w:rPr>
          <w:caps w:val="0"/>
          <w:sz w:val="24"/>
          <w:szCs w:val="24"/>
        </w:rPr>
        <w:t xml:space="preserve">Органический синтез и технология органических производств </w:t>
      </w:r>
    </w:p>
    <w:p w14:paraId="2F7DC5A7" w14:textId="0F024697" w:rsidR="00D258D6" w:rsidRPr="002021DD" w:rsidRDefault="002021DD" w:rsidP="00D258D6">
      <w:pPr>
        <w:rPr>
          <w:rFonts w:ascii="Times New Roman" w:hAnsi="Times New Roman" w:cs="Times New Roman"/>
          <w:b/>
          <w:bCs/>
        </w:rPr>
      </w:pPr>
      <w:r w:rsidRPr="002021DD">
        <w:rPr>
          <w:rFonts w:ascii="Times New Roman" w:hAnsi="Times New Roman" w:cs="Times New Roman"/>
          <w:b/>
          <w:bCs/>
        </w:rPr>
        <w:t xml:space="preserve">Физико-химические исследования систем и процессов </w:t>
      </w:r>
    </w:p>
    <w:p w14:paraId="11849C28" w14:textId="77777777" w:rsidR="00D258D6" w:rsidRPr="002021DD" w:rsidRDefault="00D258D6" w:rsidP="00D258D6">
      <w:pPr>
        <w:rPr>
          <w:rFonts w:ascii="Times New Roman" w:hAnsi="Times New Roman" w:cs="Times New Roman"/>
          <w:b/>
          <w:bCs/>
        </w:rPr>
      </w:pPr>
    </w:p>
    <w:p w14:paraId="7817223D" w14:textId="65039261" w:rsidR="00D258D6" w:rsidRPr="002021DD" w:rsidRDefault="002021DD" w:rsidP="00D258D6">
      <w:pPr>
        <w:rPr>
          <w:rFonts w:ascii="Times New Roman" w:hAnsi="Times New Roman" w:cs="Times New Roman"/>
          <w:b/>
          <w:bCs/>
        </w:rPr>
      </w:pPr>
      <w:r w:rsidRPr="0071632E">
        <w:rPr>
          <w:rFonts w:ascii="Times New Roman" w:hAnsi="Times New Roman" w:cs="Times New Roman"/>
          <w:b/>
          <w:bCs/>
        </w:rPr>
        <w:t>Особые технологические решения</w:t>
      </w:r>
    </w:p>
    <w:p w14:paraId="2A89705A" w14:textId="77777777" w:rsidR="00D258D6" w:rsidRPr="002021DD" w:rsidRDefault="00D258D6" w:rsidP="00D258D6">
      <w:pPr>
        <w:rPr>
          <w:rFonts w:ascii="Times New Roman" w:hAnsi="Times New Roman" w:cs="Times New Roman"/>
          <w:b/>
          <w:bCs/>
        </w:rPr>
      </w:pPr>
    </w:p>
    <w:p w14:paraId="0AEE1B7E" w14:textId="05826CCF" w:rsidR="00CC3329" w:rsidRPr="002021DD" w:rsidRDefault="002021DD" w:rsidP="006B42E2">
      <w:pPr>
        <w:pStyle w:val="a3"/>
        <w:spacing w:line="240" w:lineRule="auto"/>
        <w:jc w:val="left"/>
        <w:rPr>
          <w:sz w:val="24"/>
          <w:szCs w:val="24"/>
        </w:rPr>
      </w:pPr>
      <w:r w:rsidRPr="002021DD">
        <w:rPr>
          <w:caps w:val="0"/>
          <w:sz w:val="24"/>
          <w:szCs w:val="24"/>
        </w:rPr>
        <w:t xml:space="preserve">Прикладная электрохимия и защита металлов от коррозии </w:t>
      </w:r>
    </w:p>
    <w:p w14:paraId="7D3C224C" w14:textId="7A97449D" w:rsidR="007F5ADF" w:rsidRDefault="002021DD" w:rsidP="006B42E2">
      <w:pPr>
        <w:pStyle w:val="a3"/>
        <w:spacing w:line="240" w:lineRule="auto"/>
        <w:jc w:val="left"/>
        <w:rPr>
          <w:caps w:val="0"/>
          <w:sz w:val="24"/>
          <w:szCs w:val="24"/>
        </w:rPr>
      </w:pPr>
      <w:r w:rsidRPr="002021DD">
        <w:rPr>
          <w:caps w:val="0"/>
          <w:sz w:val="24"/>
          <w:szCs w:val="24"/>
        </w:rPr>
        <w:t xml:space="preserve">Высокоэнергетические материалы </w:t>
      </w:r>
    </w:p>
    <w:p w14:paraId="3D31B471" w14:textId="36E41C42" w:rsidR="0071632E" w:rsidRDefault="0071632E" w:rsidP="0071632E">
      <w:pPr>
        <w:rPr>
          <w:rFonts w:ascii="Times New Roman" w:hAnsi="Times New Roman" w:cs="Times New Roman"/>
          <w:b/>
          <w:bCs/>
        </w:rPr>
      </w:pPr>
      <w:r w:rsidRPr="0071632E">
        <w:rPr>
          <w:rFonts w:ascii="Times New Roman" w:hAnsi="Times New Roman" w:cs="Times New Roman"/>
          <w:b/>
          <w:bCs/>
        </w:rPr>
        <w:t>Специфические технологические процессы</w:t>
      </w:r>
    </w:p>
    <w:p w14:paraId="681CD535" w14:textId="77777777" w:rsidR="0071632E" w:rsidRDefault="0071632E" w:rsidP="0071632E">
      <w:pPr>
        <w:rPr>
          <w:rFonts w:ascii="Times New Roman" w:hAnsi="Times New Roman" w:cs="Times New Roman"/>
          <w:b/>
          <w:bCs/>
        </w:rPr>
      </w:pPr>
    </w:p>
    <w:p w14:paraId="075B0382" w14:textId="6AB60B44" w:rsidR="007F5ADF" w:rsidRPr="0071632E" w:rsidRDefault="0071632E" w:rsidP="0071632E">
      <w:pPr>
        <w:rPr>
          <w:rFonts w:ascii="Times New Roman" w:hAnsi="Times New Roman" w:cs="Times New Roman"/>
          <w:b/>
          <w:bCs/>
          <w:position w:val="4"/>
        </w:rPr>
      </w:pPr>
      <w:r w:rsidRPr="0071632E">
        <w:rPr>
          <w:rFonts w:ascii="Times New Roman" w:hAnsi="Times New Roman" w:cs="Times New Roman"/>
          <w:b/>
          <w:bCs/>
          <w:position w:val="4"/>
        </w:rPr>
        <w:t>Прочие физико-химические процессы</w:t>
      </w:r>
    </w:p>
    <w:p w14:paraId="64DB11EF" w14:textId="77777777" w:rsidR="0071632E" w:rsidRPr="0071632E" w:rsidRDefault="0071632E" w:rsidP="0071632E">
      <w:pPr>
        <w:rPr>
          <w:rFonts w:ascii="Times New Roman" w:hAnsi="Times New Roman" w:cs="Times New Roman"/>
          <w:b/>
          <w:bCs/>
        </w:rPr>
      </w:pPr>
    </w:p>
    <w:p w14:paraId="2530F58B" w14:textId="20CD62DF" w:rsidR="0054346C" w:rsidRDefault="002021DD" w:rsidP="006B42E2">
      <w:pPr>
        <w:pStyle w:val="a3"/>
        <w:spacing w:line="240" w:lineRule="auto"/>
        <w:jc w:val="left"/>
        <w:rPr>
          <w:caps w:val="0"/>
          <w:position w:val="4"/>
          <w:sz w:val="24"/>
          <w:szCs w:val="24"/>
        </w:rPr>
      </w:pPr>
      <w:r w:rsidRPr="002021DD">
        <w:rPr>
          <w:caps w:val="0"/>
          <w:position w:val="4"/>
          <w:sz w:val="24"/>
          <w:szCs w:val="24"/>
        </w:rPr>
        <w:t>Переработка сырья</w:t>
      </w:r>
    </w:p>
    <w:p w14:paraId="5B197480" w14:textId="77777777" w:rsidR="0071632E" w:rsidRPr="002021DD" w:rsidRDefault="0071632E" w:rsidP="0071632E">
      <w:pPr>
        <w:pStyle w:val="a3"/>
        <w:spacing w:line="240" w:lineRule="auto"/>
        <w:jc w:val="left"/>
        <w:rPr>
          <w:position w:val="4"/>
          <w:sz w:val="24"/>
          <w:szCs w:val="24"/>
        </w:rPr>
      </w:pPr>
      <w:r w:rsidRPr="0071632E">
        <w:rPr>
          <w:caps w:val="0"/>
          <w:sz w:val="24"/>
          <w:szCs w:val="24"/>
        </w:rPr>
        <w:t>Различные технологические процессы</w:t>
      </w:r>
      <w:r w:rsidRPr="002021DD">
        <w:rPr>
          <w:caps w:val="0"/>
          <w:sz w:val="24"/>
          <w:szCs w:val="24"/>
        </w:rPr>
        <w:t xml:space="preserve"> </w:t>
      </w:r>
      <w:r w:rsidRPr="002021DD">
        <w:rPr>
          <w:caps w:val="0"/>
          <w:position w:val="4"/>
          <w:sz w:val="24"/>
          <w:szCs w:val="24"/>
        </w:rPr>
        <w:t xml:space="preserve"> </w:t>
      </w:r>
    </w:p>
    <w:p w14:paraId="2D8016A4" w14:textId="105A80A0" w:rsidR="0054346C" w:rsidRPr="002021DD" w:rsidRDefault="002021DD" w:rsidP="006B42E2">
      <w:pPr>
        <w:pStyle w:val="a3"/>
        <w:spacing w:line="240" w:lineRule="auto"/>
        <w:jc w:val="left"/>
        <w:rPr>
          <w:position w:val="4"/>
          <w:sz w:val="24"/>
          <w:szCs w:val="24"/>
        </w:rPr>
      </w:pPr>
      <w:r w:rsidRPr="002021DD">
        <w:rPr>
          <w:caps w:val="0"/>
          <w:position w:val="4"/>
          <w:sz w:val="24"/>
          <w:szCs w:val="24"/>
        </w:rPr>
        <w:t>Неорганическая химия</w:t>
      </w:r>
    </w:p>
    <w:p w14:paraId="3F1DB142" w14:textId="59B25649" w:rsidR="00401444" w:rsidRPr="002021DD" w:rsidRDefault="002021DD" w:rsidP="00401444">
      <w:pPr>
        <w:pStyle w:val="a3"/>
        <w:spacing w:line="240" w:lineRule="auto"/>
        <w:jc w:val="left"/>
        <w:rPr>
          <w:sz w:val="24"/>
          <w:szCs w:val="24"/>
        </w:rPr>
      </w:pPr>
      <w:r w:rsidRPr="002021DD">
        <w:rPr>
          <w:caps w:val="0"/>
          <w:sz w:val="24"/>
          <w:szCs w:val="24"/>
        </w:rPr>
        <w:t xml:space="preserve">Процессы и аппараты химической технологии </w:t>
      </w:r>
    </w:p>
    <w:p w14:paraId="3ED87425" w14:textId="14033878" w:rsidR="00401444" w:rsidRPr="002021DD" w:rsidRDefault="002021DD" w:rsidP="00401444">
      <w:pPr>
        <w:rPr>
          <w:rFonts w:ascii="Times New Roman" w:hAnsi="Times New Roman" w:cs="Times New Roman"/>
          <w:b/>
          <w:bCs/>
        </w:rPr>
      </w:pPr>
      <w:r w:rsidRPr="002021DD">
        <w:rPr>
          <w:rFonts w:ascii="Times New Roman" w:hAnsi="Times New Roman" w:cs="Times New Roman"/>
          <w:b/>
          <w:bCs/>
        </w:rPr>
        <w:t>Технологическое получение новых материалов</w:t>
      </w:r>
    </w:p>
    <w:p w14:paraId="5916180A" w14:textId="4985BACD" w:rsidR="00401444" w:rsidRPr="002021DD" w:rsidRDefault="002021DD" w:rsidP="00401444">
      <w:pPr>
        <w:rPr>
          <w:rFonts w:ascii="Times New Roman" w:hAnsi="Times New Roman" w:cs="Times New Roman"/>
          <w:b/>
          <w:bCs/>
        </w:rPr>
      </w:pPr>
      <w:r w:rsidRPr="002021DD">
        <w:rPr>
          <w:rFonts w:ascii="Times New Roman" w:hAnsi="Times New Roman" w:cs="Times New Roman"/>
          <w:b/>
          <w:bCs/>
        </w:rPr>
        <w:t xml:space="preserve"> </w:t>
      </w:r>
    </w:p>
    <w:p w14:paraId="52A4DB81" w14:textId="63C8BB4B" w:rsidR="006B42E2" w:rsidRPr="002021DD" w:rsidRDefault="002021DD" w:rsidP="00401444">
      <w:pPr>
        <w:rPr>
          <w:rFonts w:ascii="Times New Roman" w:hAnsi="Times New Roman" w:cs="Times New Roman"/>
          <w:b/>
          <w:bCs/>
        </w:rPr>
      </w:pPr>
      <w:r w:rsidRPr="002021DD">
        <w:rPr>
          <w:rFonts w:ascii="Times New Roman" w:hAnsi="Times New Roman" w:cs="Times New Roman"/>
          <w:b/>
          <w:bCs/>
        </w:rPr>
        <w:t xml:space="preserve">Катализ </w:t>
      </w:r>
    </w:p>
    <w:p w14:paraId="397D28FD" w14:textId="77777777" w:rsidR="00401444" w:rsidRPr="002021DD" w:rsidRDefault="00401444" w:rsidP="00401444">
      <w:pPr>
        <w:rPr>
          <w:rFonts w:ascii="Times New Roman" w:hAnsi="Times New Roman" w:cs="Times New Roman"/>
          <w:b/>
          <w:bCs/>
          <w:highlight w:val="yellow"/>
        </w:rPr>
      </w:pPr>
    </w:p>
    <w:p w14:paraId="30DB847F" w14:textId="1873AE2E" w:rsidR="007F5ADF" w:rsidRPr="002021DD" w:rsidRDefault="002021DD" w:rsidP="006B42E2">
      <w:pPr>
        <w:rPr>
          <w:rFonts w:ascii="Times New Roman" w:hAnsi="Times New Roman" w:cs="Times New Roman"/>
          <w:b/>
          <w:bCs/>
        </w:rPr>
      </w:pPr>
      <w:r w:rsidRPr="002021DD">
        <w:rPr>
          <w:rFonts w:ascii="Times New Roman" w:hAnsi="Times New Roman" w:cs="Times New Roman"/>
          <w:b/>
          <w:bCs/>
        </w:rPr>
        <w:t xml:space="preserve">Краткие сообщения </w:t>
      </w:r>
    </w:p>
    <w:p w14:paraId="67CC0ED1" w14:textId="1A6149EF" w:rsidR="0054346C" w:rsidRPr="002021DD" w:rsidRDefault="0054346C" w:rsidP="006B42E2">
      <w:pPr>
        <w:rPr>
          <w:rFonts w:ascii="Times New Roman" w:hAnsi="Times New Roman" w:cs="Times New Roman"/>
          <w:sz w:val="22"/>
          <w:szCs w:val="22"/>
        </w:rPr>
      </w:pPr>
    </w:p>
    <w:p w14:paraId="215E1FC8" w14:textId="32F5F9D9" w:rsidR="0054346C" w:rsidRPr="002021DD" w:rsidRDefault="0054346C" w:rsidP="007F5ADF">
      <w:pPr>
        <w:rPr>
          <w:rFonts w:ascii="Times New Roman" w:hAnsi="Times New Roman" w:cs="Times New Roman"/>
          <w:b/>
          <w:sz w:val="22"/>
          <w:szCs w:val="22"/>
        </w:rPr>
      </w:pPr>
    </w:p>
    <w:p w14:paraId="217ECA88" w14:textId="77777777" w:rsidR="0054346C" w:rsidRPr="002021DD" w:rsidRDefault="0054346C" w:rsidP="007F5ADF">
      <w:pPr>
        <w:rPr>
          <w:rFonts w:ascii="Times New Roman" w:hAnsi="Times New Roman" w:cs="Times New Roman"/>
          <w:b/>
          <w:sz w:val="22"/>
          <w:szCs w:val="22"/>
        </w:rPr>
      </w:pPr>
    </w:p>
    <w:p w14:paraId="39E62B08" w14:textId="77777777" w:rsidR="007F5ADF" w:rsidRPr="006B42E2" w:rsidRDefault="007F5ADF" w:rsidP="007F5ADF">
      <w:pPr>
        <w:rPr>
          <w:rFonts w:ascii="Times New Roman" w:hAnsi="Times New Roman" w:cs="Times New Roman"/>
          <w:b/>
        </w:rPr>
      </w:pPr>
    </w:p>
    <w:p w14:paraId="2BEDAA28" w14:textId="77777777" w:rsidR="007F5ADF" w:rsidRPr="006B42E2" w:rsidRDefault="007F5ADF">
      <w:pPr>
        <w:rPr>
          <w:rFonts w:ascii="Times New Roman" w:hAnsi="Times New Roman" w:cs="Times New Roman"/>
          <w:b/>
        </w:rPr>
      </w:pPr>
    </w:p>
    <w:sectPr w:rsidR="007F5ADF" w:rsidRPr="006B42E2" w:rsidSect="00074C0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29"/>
    <w:rsid w:val="000344B2"/>
    <w:rsid w:val="00074C0B"/>
    <w:rsid w:val="000D2CFB"/>
    <w:rsid w:val="002021DD"/>
    <w:rsid w:val="002A628B"/>
    <w:rsid w:val="00401444"/>
    <w:rsid w:val="0054346C"/>
    <w:rsid w:val="006B42E2"/>
    <w:rsid w:val="007048DB"/>
    <w:rsid w:val="0071632E"/>
    <w:rsid w:val="007F5ADF"/>
    <w:rsid w:val="00AE39DA"/>
    <w:rsid w:val="00CC3329"/>
    <w:rsid w:val="00D258D6"/>
    <w:rsid w:val="00D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5A4B"/>
  <w15:docId w15:val="{D8D4F225-9712-430F-B206-8AEB158F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аздела"/>
    <w:basedOn w:val="a"/>
    <w:uiPriority w:val="99"/>
    <w:rsid w:val="00CC3329"/>
    <w:pPr>
      <w:suppressAutoHyphens/>
      <w:autoSpaceDE w:val="0"/>
      <w:autoSpaceDN w:val="0"/>
      <w:adjustRightInd w:val="0"/>
      <w:spacing w:after="340" w:line="288" w:lineRule="auto"/>
      <w:jc w:val="center"/>
      <w:textAlignment w:val="center"/>
    </w:pPr>
    <w:rPr>
      <w:rFonts w:ascii="Times New Roman" w:hAnsi="Times New Roman" w:cs="Times New Roman"/>
      <w:b/>
      <w:bCs/>
      <w:cap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Егорова</dc:creator>
  <cp:keywords/>
  <dc:description/>
  <cp:lastModifiedBy>Светлана Кобелева</cp:lastModifiedBy>
  <cp:revision>5</cp:revision>
  <dcterms:created xsi:type="dcterms:W3CDTF">2018-08-08T13:57:00Z</dcterms:created>
  <dcterms:modified xsi:type="dcterms:W3CDTF">2020-07-02T18:08:00Z</dcterms:modified>
</cp:coreProperties>
</file>